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42633" w14:textId="510F983C" w:rsidR="001D08AC" w:rsidRDefault="004D523E" w:rsidP="004D523E">
      <w:pPr>
        <w:pStyle w:val="3"/>
        <w:rPr>
          <w:rFonts w:hint="eastAsia"/>
        </w:rPr>
      </w:pPr>
      <w:r>
        <w:rPr>
          <w:rFonts w:hint="eastAsia"/>
        </w:rPr>
        <w:t>Chapter01-Java基础语法</w:t>
      </w:r>
    </w:p>
    <w:p w14:paraId="2CD658A2" w14:textId="77777777" w:rsidR="004D523E" w:rsidRPr="0058768C" w:rsidRDefault="004D523E" w:rsidP="0058768C">
      <w:pPr>
        <w:pStyle w:val="4"/>
        <w:rPr>
          <w:rFonts w:hint="eastAsia"/>
        </w:rPr>
      </w:pPr>
      <w:r w:rsidRPr="0058768C">
        <w:rPr>
          <w:rFonts w:hint="eastAsia"/>
        </w:rPr>
        <w:t>1、注释</w:t>
      </w:r>
    </w:p>
    <w:p w14:paraId="36131C7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1.1、注释种类</w:t>
      </w:r>
    </w:p>
    <w:p w14:paraId="1636C98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单行注释：//...</w:t>
      </w:r>
    </w:p>
    <w:p w14:paraId="4EDD4B6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多行注释：/* ... */</w:t>
      </w:r>
    </w:p>
    <w:p w14:paraId="1AA1A933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- 文档注释（javadoc）：/** ...</w:t>
      </w:r>
    </w:p>
    <w:p w14:paraId="46E4BEA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1 ...</w:t>
      </w:r>
    </w:p>
    <w:p w14:paraId="5072DE3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@ parameter 2 ...</w:t>
      </w:r>
    </w:p>
    <w:p w14:paraId="61C2C94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*/</w:t>
      </w:r>
    </w:p>
    <w:p w14:paraId="08AF9916" w14:textId="77777777" w:rsidR="004D523E" w:rsidRDefault="004D523E" w:rsidP="0028771C">
      <w:pPr>
        <w:pStyle w:val="4"/>
        <w:rPr>
          <w:rFonts w:hint="eastAsia"/>
        </w:rPr>
      </w:pPr>
      <w:r>
        <w:rPr>
          <w:rFonts w:hint="eastAsia"/>
        </w:rPr>
        <w:t>2、Java代码规范（新手注意）</w:t>
      </w:r>
    </w:p>
    <w:p w14:paraId="539085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类、方法的注释用javadoc的方式来写</w:t>
      </w:r>
    </w:p>
    <w:p w14:paraId="6A636AD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非javadoc的注释一般给代码的维护者来看</w:t>
      </w:r>
    </w:p>
    <w:p w14:paraId="0307D0BF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tab右移，shift+tab左移（选中后按键可以整段移动）</w:t>
      </w:r>
    </w:p>
    <w:p w14:paraId="5DDFD9C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运算符两边有空格。例如：要写1 + 2 = 3，不要1+2=3</w:t>
      </w:r>
    </w:p>
    <w:p w14:paraId="6FB3399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源文件都用utf-8编码</w:t>
      </w:r>
    </w:p>
    <w:p w14:paraId="49B5DFA0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行宽不超过80字符（便于一张屏幕上阅读）</w:t>
      </w:r>
    </w:p>
    <w:p w14:paraId="6150E1C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- 次行风格和行尾风格（前括号写在行尾还是次行）</w:t>
      </w:r>
    </w:p>
    <w:p w14:paraId="76F180C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更推荐行尾风格</w:t>
      </w:r>
    </w:p>
    <w:p w14:paraId="29E640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*！行尾风格：public Arraylist(int abc){</w:t>
      </w:r>
    </w:p>
    <w:p w14:paraId="013483B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if(abc&gt;0){</w:t>
      </w:r>
    </w:p>
    <w:p w14:paraId="56AD345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4DBE681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else{</w:t>
      </w:r>
    </w:p>
    <w:p w14:paraId="1CAC284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...</w:t>
      </w:r>
    </w:p>
    <w:p w14:paraId="1391F12E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60DE2CD4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 </w:t>
      </w:r>
    </w:p>
    <w:p w14:paraId="466AA6EB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次行风格：public Arraylist(int abc)</w:t>
      </w:r>
    </w:p>
    <w:p w14:paraId="0492606A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{</w:t>
      </w:r>
    </w:p>
    <w:p w14:paraId="7E896A37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if(abc&gt;0)</w:t>
      </w:r>
    </w:p>
    <w:p w14:paraId="78BCCA8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7DB24AF8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3BF319A2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 else</w:t>
      </w:r>
    </w:p>
    <w:p w14:paraId="782B3A5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{</w:t>
      </w:r>
    </w:p>
    <w:p w14:paraId="2D69D0F5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  ...</w:t>
      </w:r>
    </w:p>
    <w:p w14:paraId="4F820711" w14:textId="77777777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  }</w:t>
      </w:r>
    </w:p>
    <w:p w14:paraId="0A8AE448" w14:textId="4A55FCA1" w:rsidR="004D523E" w:rsidRDefault="004D523E" w:rsidP="004D523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016362E2" w14:textId="4F5D8385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3、</w:t>
      </w:r>
      <w:r w:rsidR="0058768C">
        <w:rPr>
          <w:rFonts w:hint="eastAsia"/>
        </w:rPr>
        <w:t>JAVA 特性：</w:t>
      </w:r>
    </w:p>
    <w:p w14:paraId="5CD52056" w14:textId="0946AF2C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</w:t>
      </w:r>
      <w:r w:rsidR="002008FC">
        <w:rPr>
          <w:rFonts w:hint="eastAsia"/>
        </w:rPr>
        <w:t xml:space="preserve">) </w:t>
      </w:r>
      <w:r>
        <w:rPr>
          <w:rFonts w:hint="eastAsia"/>
        </w:rPr>
        <w:t>面向对象</w:t>
      </w:r>
    </w:p>
    <w:p w14:paraId="774671D6" w14:textId="252A9338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</w:t>
      </w:r>
      <w:r w:rsidR="002008FC">
        <w:rPr>
          <w:rFonts w:hint="eastAsia"/>
        </w:rPr>
        <w:t xml:space="preserve">) </w:t>
      </w:r>
      <w:r>
        <w:rPr>
          <w:rFonts w:hint="eastAsia"/>
        </w:rPr>
        <w:t>跨平台性（编译的.class可被windows、linux等各种系统执行</w:t>
      </w:r>
    </w:p>
    <w:p w14:paraId="648A07F1" w14:textId="5D876C35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</w:t>
      </w:r>
      <w:r w:rsidR="002008FC">
        <w:rPr>
          <w:rFonts w:hint="eastAsia"/>
        </w:rPr>
        <w:t>)</w:t>
      </w:r>
      <w:r w:rsidR="000E65A2">
        <w:rPr>
          <w:rFonts w:hint="eastAsia"/>
        </w:rPr>
        <w:t xml:space="preserve"> </w:t>
      </w:r>
      <w:r>
        <w:rPr>
          <w:rFonts w:hint="eastAsia"/>
        </w:rPr>
        <w:t>解释性（和编译性相对，编译性编译后直接是0-1，解释性解释后仍不是二进制文件？）</w:t>
      </w:r>
    </w:p>
    <w:p w14:paraId="1E5F834B" w14:textId="77777777" w:rsidR="0058768C" w:rsidRDefault="0058768C" w:rsidP="0058768C">
      <w:pPr>
        <w:rPr>
          <w:rFonts w:hint="eastAsia"/>
        </w:rPr>
      </w:pPr>
    </w:p>
    <w:p w14:paraId="513C8673" w14:textId="6AAEB4A0" w:rsidR="0058768C" w:rsidRDefault="0028771C" w:rsidP="0028771C">
      <w:pPr>
        <w:pStyle w:val="4"/>
        <w:rPr>
          <w:rFonts w:hint="eastAsia"/>
        </w:rPr>
      </w:pPr>
      <w:r>
        <w:rPr>
          <w:rFonts w:hint="eastAsia"/>
        </w:rPr>
        <w:t>4、</w:t>
      </w:r>
      <w:r w:rsidR="0058768C">
        <w:rPr>
          <w:rFonts w:hint="eastAsia"/>
        </w:rPr>
        <w:t>JDK、JRE是什么：</w:t>
      </w:r>
    </w:p>
    <w:p w14:paraId="19FEB81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1、JDK=Java Development Kit，包含了JRE+JAVA开发工具（javac, javap,...）</w:t>
      </w:r>
    </w:p>
    <w:p w14:paraId="5BE8A9F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2、JRE=Java Runtime Environment，包含了JVM+核心库（类）。作为java软件使用者，</w:t>
      </w:r>
      <w:r>
        <w:rPr>
          <w:rFonts w:hint="eastAsia"/>
        </w:rPr>
        <w:lastRenderedPageBreak/>
        <w:t>只需要安装JRE</w:t>
      </w:r>
    </w:p>
    <w:p w14:paraId="07CE16C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3、JVM=Java Virtual Machine，是一次编译后，.class能在多个平台运行的关键</w:t>
      </w:r>
    </w:p>
    <w:p w14:paraId="084C3E77" w14:textId="77777777" w:rsidR="0058768C" w:rsidRDefault="0058768C" w:rsidP="0058768C">
      <w:pPr>
        <w:rPr>
          <w:rFonts w:hint="eastAsia"/>
        </w:rPr>
      </w:pPr>
    </w:p>
    <w:p w14:paraId="700505D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JAVA应用程序执行入口：</w:t>
      </w:r>
    </w:p>
    <w:p w14:paraId="0BBED6B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固定格式：public static void main(String[] args){...}，不能修改</w:t>
      </w:r>
    </w:p>
    <w:p w14:paraId="333EEAE4" w14:textId="77777777" w:rsidR="0058768C" w:rsidRDefault="0058768C" w:rsidP="0058768C">
      <w:pPr>
        <w:rPr>
          <w:rFonts w:hint="eastAsia"/>
        </w:rPr>
      </w:pPr>
    </w:p>
    <w:p w14:paraId="0FC5F53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public类：</w:t>
      </w:r>
    </w:p>
    <w:p w14:paraId="385CDDED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1、一个源文件中只能有一个public类，其他类个数不限。每一个class都会生成一个.class文件</w:t>
      </w:r>
    </w:p>
    <w:p w14:paraId="5DBAA79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2、若一个源文件中有一个public类，则源文件名字必须和public类名相同</w:t>
      </w:r>
    </w:p>
    <w:p w14:paraId="5CBCF5B2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 xml:space="preserve">  3、也可以在非public类中存放main方法，然后指定运行非public类。例如：</w:t>
      </w:r>
    </w:p>
    <w:p w14:paraId="582A885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public class Hello{</w:t>
      </w:r>
    </w:p>
    <w:p w14:paraId="72BCD01C" w14:textId="77777777" w:rsidR="0058768C" w:rsidRDefault="0058768C" w:rsidP="0058768C">
      <w:pPr>
        <w:rPr>
          <w:rFonts w:hint="eastAsia"/>
        </w:rPr>
      </w:pPr>
    </w:p>
    <w:p w14:paraId="5088BAF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791B5A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world!");</w:t>
      </w:r>
    </w:p>
    <w:p w14:paraId="491B1713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2F510367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51FC558B" w14:textId="77777777" w:rsidR="0058768C" w:rsidRDefault="0058768C" w:rsidP="0058768C">
      <w:pPr>
        <w:rPr>
          <w:rFonts w:hint="eastAsia"/>
        </w:rPr>
      </w:pPr>
    </w:p>
    <w:p w14:paraId="586A8824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Dog {</w:t>
      </w:r>
    </w:p>
    <w:p w14:paraId="09F5B45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3213DFE5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3F8124D1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puppy!");</w:t>
      </w:r>
    </w:p>
    <w:p w14:paraId="586E2A7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1560B89B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3A96D8D1" w14:textId="77777777" w:rsidR="0058768C" w:rsidRDefault="0058768C" w:rsidP="0058768C">
      <w:pPr>
        <w:rPr>
          <w:rFonts w:hint="eastAsia"/>
        </w:rPr>
      </w:pPr>
    </w:p>
    <w:p w14:paraId="4808A0D8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class Cat {</w:t>
      </w:r>
    </w:p>
    <w:p w14:paraId="0E0F4CEC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</w:p>
    <w:p w14:paraId="7C06B40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public static void main(String[] args){</w:t>
      </w:r>
    </w:p>
    <w:p w14:paraId="2835568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System.out.println("Hello, little kitty!");</w:t>
      </w:r>
    </w:p>
    <w:p w14:paraId="21450E66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ab/>
        <w:t>}</w:t>
      </w:r>
    </w:p>
    <w:p w14:paraId="71462FF9" w14:textId="77777777" w:rsidR="0058768C" w:rsidRDefault="0058768C" w:rsidP="0058768C">
      <w:pPr>
        <w:rPr>
          <w:rFonts w:hint="eastAsia"/>
        </w:rPr>
      </w:pPr>
      <w:r>
        <w:rPr>
          <w:rFonts w:hint="eastAsia"/>
        </w:rPr>
        <w:t>}</w:t>
      </w:r>
    </w:p>
    <w:p w14:paraId="2CAB6A41" w14:textId="77777777" w:rsidR="0058768C" w:rsidRDefault="0058768C" w:rsidP="0058768C">
      <w:pPr>
        <w:rPr>
          <w:rFonts w:hint="eastAsia"/>
        </w:rPr>
      </w:pPr>
    </w:p>
    <w:p w14:paraId="3FC279E8" w14:textId="471810C3" w:rsidR="004D523E" w:rsidRDefault="0058768C" w:rsidP="0058768C">
      <w:pPr>
        <w:rPr>
          <w:rFonts w:hint="eastAsia"/>
        </w:rPr>
      </w:pPr>
      <w:r>
        <w:rPr>
          <w:rFonts w:hint="eastAsia"/>
        </w:rPr>
        <w:t>运行java Dog，java Cat，java Hello将会得到不同的反应</w:t>
      </w:r>
    </w:p>
    <w:p w14:paraId="2FEB3C8C" w14:textId="208CA844" w:rsidR="000E65A2" w:rsidRDefault="000E65A2" w:rsidP="000E65A2">
      <w:pPr>
        <w:pStyle w:val="4"/>
        <w:rPr>
          <w:rFonts w:hint="eastAsia"/>
        </w:rPr>
      </w:pPr>
      <w:r>
        <w:rPr>
          <w:rFonts w:hint="eastAsia"/>
        </w:rPr>
        <w:t>5、DOS指令</w:t>
      </w:r>
    </w:p>
    <w:p w14:paraId="6452AB8C" w14:textId="492AB642" w:rsidR="000E65A2" w:rsidRDefault="000E65A2" w:rsidP="0096542B">
      <w:pPr>
        <w:rPr>
          <w:rFonts w:hint="eastAsia"/>
        </w:rPr>
      </w:pPr>
      <w:r>
        <w:rPr>
          <w:rFonts w:hint="eastAsia"/>
        </w:rPr>
        <w:t>5.1 cd切换路径</w:t>
      </w:r>
    </w:p>
    <w:p w14:paraId="528C0DB3" w14:textId="77777777" w:rsidR="000E65A2" w:rsidRDefault="000E65A2" w:rsidP="0096542B">
      <w:pPr>
        <w:rPr>
          <w:rFonts w:hint="eastAsia"/>
        </w:rPr>
      </w:pPr>
      <w:r>
        <w:rPr>
          <w:rFonts w:hint="eastAsia"/>
        </w:rPr>
        <w:t>无法直接用cd命令换到其他盘符（D, E, etc.）,若要切换盘符，需要用“</w:t>
      </w:r>
      <w:r w:rsidRPr="00A36C98">
        <w:rPr>
          <w:rFonts w:hint="eastAsia"/>
          <w:b/>
          <w:bCs/>
        </w:rPr>
        <w:t>cd /d [路径]</w:t>
      </w:r>
      <w:r>
        <w:rPr>
          <w:rFonts w:hint="eastAsia"/>
        </w:rPr>
        <w:t>”命令</w:t>
      </w:r>
    </w:p>
    <w:p w14:paraId="1A6347F7" w14:textId="61F65ED2" w:rsidR="000E65A2" w:rsidRDefault="000E65A2" w:rsidP="000E65A2">
      <w:pPr>
        <w:rPr>
          <w:rFonts w:hint="eastAsia"/>
        </w:rPr>
      </w:pPr>
      <w:r>
        <w:rPr>
          <w:rFonts w:hint="eastAsia"/>
        </w:rPr>
        <w:t>例子：C:\Users\Kexin&gt;cd /d E:\JavaCode</w:t>
      </w:r>
    </w:p>
    <w:p w14:paraId="5D5A75C6" w14:textId="1C9C1BC3" w:rsidR="00A36C98" w:rsidRDefault="00A36C98" w:rsidP="000E65A2">
      <w:pPr>
        <w:rPr>
          <w:rFonts w:hint="eastAsia"/>
        </w:rPr>
      </w:pPr>
      <w:r>
        <w:rPr>
          <w:rFonts w:hint="eastAsia"/>
        </w:rPr>
        <w:t>返回上一层：</w:t>
      </w:r>
      <w:r w:rsidRPr="00450583">
        <w:rPr>
          <w:rFonts w:hint="eastAsia"/>
          <w:b/>
          <w:bCs/>
        </w:rPr>
        <w:t>cd ..</w:t>
      </w:r>
    </w:p>
    <w:p w14:paraId="456A7008" w14:textId="42E8D761" w:rsidR="00A36C98" w:rsidRDefault="00A36C98" w:rsidP="000E65A2">
      <w:pPr>
        <w:rPr>
          <w:rFonts w:hint="eastAsia"/>
        </w:rPr>
      </w:pPr>
    </w:p>
    <w:p w14:paraId="00D66544" w14:textId="689B6D3B" w:rsidR="00450583" w:rsidRDefault="00AF2B22" w:rsidP="00AF2B22">
      <w:pPr>
        <w:pStyle w:val="3"/>
        <w:rPr>
          <w:rFonts w:hint="eastAsia"/>
        </w:rPr>
      </w:pPr>
      <w:r>
        <w:rPr>
          <w:rFonts w:hint="eastAsia"/>
        </w:rPr>
        <w:t>Chapter02-变量</w:t>
      </w:r>
    </w:p>
    <w:p w14:paraId="170BDF70" w14:textId="7C8F2E2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1、字符赋给int变量</w:t>
      </w:r>
    </w:p>
    <w:p w14:paraId="0906F955" w14:textId="18BC9E26" w:rsidR="00C25D2B" w:rsidRDefault="00C25D2B" w:rsidP="00C25D2B">
      <w:pPr>
        <w:rPr>
          <w:rFonts w:hint="eastAsia"/>
        </w:rPr>
      </w:pPr>
      <w:r>
        <w:rPr>
          <w:rFonts w:hint="eastAsia"/>
        </w:rPr>
        <w:t>可以直接把字符赋给int型变量，例如：int c = 'a'。因为字符的存储就是int整数。注意字符 ≠ 字符串。</w:t>
      </w:r>
    </w:p>
    <w:p w14:paraId="6B97DF5C" w14:textId="1BEAF15A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lastRenderedPageBreak/>
        <w:t>2、java基础变量类型</w:t>
      </w:r>
    </w:p>
    <w:p w14:paraId="3C60B014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·整数型：byte[1], short[2], int[4], long[8]</w:t>
      </w:r>
    </w:p>
    <w:p w14:paraId="644FB93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·浮点数型：float[4], double[8]</w:t>
      </w:r>
    </w:p>
    <w:p w14:paraId="61817DE5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·字符型：char[2]</w:t>
      </w:r>
    </w:p>
    <w:p w14:paraId="3FC7B14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·逻辑型：boolean[1] （java中不能直接用int 0、1表示bool逻辑）</w:t>
      </w:r>
    </w:p>
    <w:p w14:paraId="6AE7D624" w14:textId="5ADCFDB0" w:rsidR="00C25D2B" w:rsidRDefault="00C25D2B" w:rsidP="00C25D2B">
      <w:pPr>
        <w:pStyle w:val="4"/>
        <w:rPr>
          <w:rFonts w:hint="eastAsia"/>
        </w:rPr>
      </w:pPr>
      <w:r>
        <w:rPr>
          <w:rFonts w:hint="eastAsia"/>
        </w:rPr>
        <w:t>3</w:t>
      </w:r>
      <w:r w:rsidR="00C4238A">
        <w:rPr>
          <w:rFonts w:hint="eastAsia"/>
        </w:rPr>
        <w:t>、自动</w:t>
      </w:r>
      <w:r>
        <w:rPr>
          <w:rFonts w:hint="eastAsia"/>
        </w:rPr>
        <w:t>转换</w:t>
      </w:r>
    </w:p>
    <w:p w14:paraId="617219B3" w14:textId="52AC51FE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 xml:space="preserve">不同种类变量相加时，会把所有变量统一转换为精度更高的变量  </w:t>
      </w:r>
    </w:p>
    <w:p w14:paraId="5B0F0083" w14:textId="7213174F" w:rsidR="00C25D2B" w:rsidRDefault="00C25D2B" w:rsidP="00BF20E9">
      <w:pPr>
        <w:ind w:firstLine="420"/>
        <w:rPr>
          <w:rFonts w:hint="eastAsia"/>
        </w:rPr>
      </w:pPr>
      <w:r>
        <w:rPr>
          <w:rFonts w:hint="eastAsia"/>
        </w:rPr>
        <w:t>两条转换路径：</w:t>
      </w:r>
    </w:p>
    <w:p w14:paraId="69938EE8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char -&gt; int -&gt; long -&gt; float -&gt; double</w:t>
      </w:r>
    </w:p>
    <w:p w14:paraId="5CDE5B02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byte -&gt; short -&gt; int -&gt; long -&gt; float -&gt; double</w:t>
      </w:r>
    </w:p>
    <w:p w14:paraId="595637D0" w14:textId="37D2655A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</w:t>
      </w:r>
      <w:r w:rsidR="00BF20E9">
        <w:tab/>
      </w:r>
      <w:r>
        <w:rPr>
          <w:rFonts w:hint="eastAsia"/>
        </w:rPr>
        <w:t>但相乘时不会，例如计算华氏转摄氏时的如下代码会输出0:</w:t>
      </w:r>
    </w:p>
    <w:p w14:paraId="5BA80977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huaShi = 236.4</w:t>
      </w:r>
    </w:p>
    <w:p w14:paraId="58801171" w14:textId="77777777" w:rsidR="00C25D2B" w:rsidRDefault="00C25D2B" w:rsidP="00C25D2B">
      <w:pPr>
        <w:rPr>
          <w:rFonts w:hint="eastAsia"/>
        </w:rPr>
      </w:pPr>
      <w:r>
        <w:rPr>
          <w:rFonts w:hint="eastAsia"/>
        </w:rPr>
        <w:t xml:space="preserve">    double celsius = 5 / 9 * (husShi - 100)</w:t>
      </w:r>
    </w:p>
    <w:p w14:paraId="5045F640" w14:textId="77777777" w:rsidR="00F45B36" w:rsidRDefault="00F45B36" w:rsidP="00553970">
      <w:pPr>
        <w:ind w:firstLine="420"/>
        <w:rPr>
          <w:rFonts w:hint="eastAsia"/>
        </w:rPr>
      </w:pPr>
    </w:p>
    <w:p w14:paraId="7FA5B02B" w14:textId="74432DEE" w:rsidR="00553970" w:rsidRDefault="00553970" w:rsidP="00553970">
      <w:pPr>
        <w:ind w:firstLine="420"/>
        <w:rPr>
          <w:rFonts w:hint="eastAsia"/>
        </w:rPr>
      </w:pPr>
      <w:r>
        <w:rPr>
          <w:rFonts w:hint="eastAsia"/>
        </w:rPr>
        <w:t>3.1 byte、short、char运算</w:t>
      </w:r>
    </w:p>
    <w:p w14:paraId="60B5DA71" w14:textId="4BB526FE" w:rsidR="00AF2B22" w:rsidRDefault="00C25D2B" w:rsidP="00553970">
      <w:pPr>
        <w:ind w:firstLine="420"/>
        <w:rPr>
          <w:rFonts w:hint="eastAsia"/>
        </w:rPr>
      </w:pPr>
      <w:r>
        <w:rPr>
          <w:rFonts w:hint="eastAsia"/>
        </w:rPr>
        <w:t>byte、short、char类型可以互相或在类型内进行运算，但是运算结果会被转换成int类型</w:t>
      </w:r>
    </w:p>
    <w:p w14:paraId="40359D2D" w14:textId="2EF6D3A8" w:rsidR="009951AA" w:rsidRDefault="009951AA" w:rsidP="00BF7B4F">
      <w:pPr>
        <w:pStyle w:val="3"/>
        <w:rPr>
          <w:rFonts w:hint="eastAsia"/>
        </w:rPr>
      </w:pPr>
      <w:r>
        <w:rPr>
          <w:rFonts w:hint="eastAsia"/>
        </w:rPr>
        <w:t>Chapter03-运算符</w:t>
      </w:r>
    </w:p>
    <w:p w14:paraId="4A9C771D" w14:textId="6E57B6A6" w:rsidR="00504CFA" w:rsidRDefault="00504CFA" w:rsidP="00504CFA">
      <w:pPr>
        <w:pStyle w:val="4"/>
        <w:rPr>
          <w:rFonts w:hint="eastAsia"/>
        </w:rPr>
      </w:pPr>
      <w:r>
        <w:rPr>
          <w:rFonts w:hint="eastAsia"/>
        </w:rPr>
        <w:t>1、i++、++i区别</w:t>
      </w:r>
    </w:p>
    <w:p w14:paraId="4C63A3B4" w14:textId="04C66850" w:rsidR="00504CFA" w:rsidRDefault="00504CFA" w:rsidP="00504CFA">
      <w:pPr>
        <w:rPr>
          <w:rFonts w:hint="eastAsia"/>
        </w:rPr>
      </w:pPr>
      <w:r>
        <w:rPr>
          <w:rFonts w:hint="eastAsia"/>
        </w:rPr>
        <w:t>一个经典问题看post-increment: i++ &amp; pre-increment: ++i 后台处理方法：</w:t>
      </w:r>
    </w:p>
    <w:p w14:paraId="258C08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0834EDD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i++;</w:t>
      </w:r>
    </w:p>
    <w:p w14:paraId="7194747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6745F27E" w14:textId="77777777" w:rsidR="00504CFA" w:rsidRDefault="00504CFA" w:rsidP="00504CFA">
      <w:pPr>
        <w:rPr>
          <w:rFonts w:hint="eastAsia"/>
        </w:rPr>
      </w:pPr>
    </w:p>
    <w:p w14:paraId="0174BB3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1;</w:t>
      </w:r>
    </w:p>
    <w:p w14:paraId="763E247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 = ++i;</w:t>
      </w:r>
    </w:p>
    <w:p w14:paraId="49099EA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此时print(i)，显示多少？</w:t>
      </w:r>
    </w:p>
    <w:p w14:paraId="111865AE" w14:textId="77777777" w:rsidR="00504CFA" w:rsidRDefault="00504CFA" w:rsidP="00504CFA">
      <w:pPr>
        <w:rPr>
          <w:rFonts w:hint="eastAsia"/>
        </w:rPr>
      </w:pPr>
    </w:p>
    <w:p w14:paraId="7001851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解答：对于i++，java的后台步骤是：</w:t>
      </w:r>
    </w:p>
    <w:p w14:paraId="055BF57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temp = i; (2) i = i + 1; (3)i = temp;</w:t>
      </w:r>
    </w:p>
    <w:p w14:paraId="33E4809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所以一个情况，会显示1。</w:t>
      </w:r>
    </w:p>
    <w:p w14:paraId="60250634" w14:textId="77777777" w:rsidR="00504CFA" w:rsidRDefault="00504CFA" w:rsidP="00504CFA">
      <w:pPr>
        <w:rPr>
          <w:rFonts w:hint="eastAsia"/>
        </w:rPr>
      </w:pPr>
    </w:p>
    <w:p w14:paraId="076BD65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对于++i，java的后台步骤是：</w:t>
      </w:r>
    </w:p>
    <w:p w14:paraId="4F0A1B6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(1) i = i + 1; (2) temp = i; (3) i = temp;</w:t>
      </w:r>
    </w:p>
    <w:p w14:paraId="51C9EB7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所以第二个情况，会显示2。</w:t>
      </w:r>
    </w:p>
    <w:p w14:paraId="4A5A7AFC" w14:textId="77777777" w:rsidR="00504CFA" w:rsidRDefault="00504CFA" w:rsidP="00504CFA">
      <w:pPr>
        <w:rPr>
          <w:rFonts w:hint="eastAsia"/>
        </w:rPr>
      </w:pPr>
    </w:p>
    <w:p w14:paraId="7E857AE1" w14:textId="7DC3858E" w:rsidR="009B4C6B" w:rsidRDefault="00504CFA" w:rsidP="009B4C6B">
      <w:pPr>
        <w:pStyle w:val="4"/>
        <w:rPr>
          <w:rFonts w:hint="eastAsia"/>
        </w:rPr>
      </w:pPr>
      <w:r>
        <w:rPr>
          <w:rFonts w:hint="eastAsia"/>
        </w:rPr>
        <w:t xml:space="preserve">2. </w:t>
      </w:r>
      <w:r w:rsidR="009B4C6B">
        <w:rPr>
          <w:rFonts w:hint="eastAsia"/>
        </w:rPr>
        <w:t>自动类型转换</w:t>
      </w:r>
    </w:p>
    <w:p w14:paraId="0C2CF815" w14:textId="23C2AD77" w:rsidR="00504CFA" w:rsidRDefault="00504CFA" w:rsidP="00504CFA">
      <w:pPr>
        <w:rPr>
          <w:rFonts w:hint="eastAsia"/>
        </w:rPr>
      </w:pPr>
      <w:r>
        <w:rPr>
          <w:rFonts w:hint="eastAsia"/>
        </w:rPr>
        <w:t>复合赋值运算符会自动进行类型转换。例如直接写byte a = 1; a = a + 1;程序会报错，因为</w:t>
      </w:r>
    </w:p>
    <w:p w14:paraId="3435EBA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a + 1是int（强制转换），无法被赋给byte类型。但如果写成byte a = 1; a += 1;则程序正常运行，</w:t>
      </w:r>
    </w:p>
    <w:p w14:paraId="139D93E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背后底层等同于a = (byte)(a + 1)</w:t>
      </w:r>
    </w:p>
    <w:p w14:paraId="1F40980F" w14:textId="77777777" w:rsidR="00504CFA" w:rsidRDefault="00504CFA" w:rsidP="00504CFA">
      <w:pPr>
        <w:rPr>
          <w:rFonts w:hint="eastAsia"/>
        </w:rPr>
      </w:pPr>
    </w:p>
    <w:p w14:paraId="0C162A54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lastRenderedPageBreak/>
        <w:t>3. 标识符规范：</w:t>
      </w:r>
    </w:p>
    <w:p w14:paraId="496298C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包名：由多个单词组成时，所有字母小写。e.g. xxx.wkx.com</w:t>
      </w:r>
    </w:p>
    <w:p w14:paraId="668CEAD4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类名、接口名：由多个单词组成时，所有字母首字母大写。e.g. AssignOperator</w:t>
      </w:r>
    </w:p>
    <w:p w14:paraId="4719B89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变量名、方法名：由多个单词组成时，从第二个单词起，所有字母首字母大写。第一个单词小写。e.g. tankShotGame</w:t>
      </w:r>
    </w:p>
    <w:p w14:paraId="40CBFA3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常量名：所有单词都大写，用_分隔单词。e.g. TAX_RATE</w:t>
      </w:r>
    </w:p>
    <w:p w14:paraId="6C4BA729" w14:textId="77777777" w:rsidR="00504CFA" w:rsidRDefault="00504CFA" w:rsidP="00504CFA">
      <w:pPr>
        <w:rPr>
          <w:rFonts w:hint="eastAsia"/>
        </w:rPr>
      </w:pPr>
    </w:p>
    <w:p w14:paraId="2D58C828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4. 原码、反码、补码：</w:t>
      </w:r>
    </w:p>
    <w:p w14:paraId="42036E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对于有符号的数而言，二进制最高位是符号位。0为正数，1为负数</w:t>
      </w:r>
    </w:p>
    <w:p w14:paraId="18B46CF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正数的原码、反码、补码都一样</w:t>
      </w:r>
    </w:p>
    <w:p w14:paraId="5CC5087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反码：符号位不变，其他位取反</w:t>
      </w:r>
    </w:p>
    <w:p w14:paraId="0DE3653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补码 = 反码 + 1</w:t>
      </w:r>
    </w:p>
    <w:p w14:paraId="67AE1B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计算机运算时，以补码方式运算</w:t>
      </w:r>
    </w:p>
    <w:p w14:paraId="1D5F5D39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- 运算结果也是补码，看运算结果时要转换成原码来看</w:t>
      </w:r>
    </w:p>
    <w:p w14:paraId="6E881CC2" w14:textId="77777777" w:rsidR="00504CFA" w:rsidRDefault="00504CFA" w:rsidP="00504CFA">
      <w:pPr>
        <w:rPr>
          <w:rFonts w:hint="eastAsia"/>
        </w:rPr>
      </w:pPr>
    </w:p>
    <w:p w14:paraId="76C4427F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5. 位运算符：</w:t>
      </w:r>
    </w:p>
    <w:p w14:paraId="6238046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介绍：&gt;&gt;：算数右移，&gt;&gt;&gt;：逻辑右移（无符号右移），&lt;&lt;：算数左移</w:t>
      </w:r>
    </w:p>
    <w:p w14:paraId="1A0F11B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规则：1. &gt;&gt;：低位溢出，符号位不变，用符号位补溢出的高位</w:t>
      </w:r>
    </w:p>
    <w:p w14:paraId="4F2812F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2. &lt;&lt;： 符号位不变，低位补0</w:t>
      </w:r>
    </w:p>
    <w:p w14:paraId="4F6D6EDE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3. &gt;&gt;&gt;：低位溢出，高位补0</w:t>
      </w:r>
    </w:p>
    <w:p w14:paraId="3443174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  特别说明：没有&lt;&lt;&lt;运算符</w:t>
      </w:r>
    </w:p>
    <w:p w14:paraId="0CE02C4D" w14:textId="77777777" w:rsidR="00504CFA" w:rsidRDefault="00504CFA" w:rsidP="00504CFA">
      <w:pPr>
        <w:rPr>
          <w:rFonts w:hint="eastAsia"/>
        </w:rPr>
      </w:pPr>
    </w:p>
    <w:p w14:paraId="0F1039FA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6. / 和 %：</w:t>
      </w:r>
    </w:p>
    <w:p w14:paraId="7C8CE18A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/使用的一些例子：</w:t>
      </w:r>
    </w:p>
    <w:p w14:paraId="43B574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10/4=2 //10和4都是int</w:t>
      </w:r>
    </w:p>
    <w:p w14:paraId="233F644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10.0/4=2.5 </w:t>
      </w:r>
    </w:p>
    <w:p w14:paraId="51F65E2B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%使用的一些例子：</w:t>
      </w:r>
    </w:p>
    <w:p w14:paraId="73876CD0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10%3=1</w:t>
      </w:r>
    </w:p>
    <w:p w14:paraId="2D66558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-10%3=-1</w:t>
      </w:r>
    </w:p>
    <w:p w14:paraId="49ED1B4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10%-3=1 //重要！Java中，a%b=a-a/b*b</w:t>
      </w:r>
    </w:p>
    <w:p w14:paraId="283D3656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-10%-3=-1 //-10-(-10)/(-3)*(-3)=-10-3*(-3)=-10+9=-1</w:t>
      </w:r>
    </w:p>
    <w:p w14:paraId="4F5A4128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-10.5%3 = -1.5//重要！我原本以为是0，但-10.5-(-10.5)/3*3=-10.5-(-3)*3=-1.5</w:t>
      </w:r>
    </w:p>
    <w:p w14:paraId="5482730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    并且再次提醒：小数参与的运算，得到的都是近似值，不会是完完全全-1.5</w:t>
      </w:r>
    </w:p>
    <w:p w14:paraId="2B847332" w14:textId="77777777" w:rsidR="00504CFA" w:rsidRDefault="00504CFA" w:rsidP="00504CFA">
      <w:pPr>
        <w:rPr>
          <w:rFonts w:hint="eastAsia"/>
        </w:rPr>
      </w:pPr>
    </w:p>
    <w:p w14:paraId="134404DB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7. 运算符优先级</w:t>
      </w:r>
    </w:p>
    <w:p w14:paraId="337B082C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单目运算符(++, --) &gt; 算术运算符(+, -, %) &gt; 位移运算符(&gt;&gt;, &lt;&lt;, &gt;&gt;&gt;) &gt; 比较运算符(&gt;, &lt;, &gt;=, ==)</w:t>
      </w:r>
    </w:p>
    <w:p w14:paraId="11F545D2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&gt; 逻辑运算符(&amp;, |, &amp;&amp;) &gt; 三元运算符(a?b:c) &gt; 赋值运算符(=, +=, *=, &gt;&gt;=)</w:t>
      </w:r>
    </w:p>
    <w:p w14:paraId="098447DC" w14:textId="77777777" w:rsidR="00504CFA" w:rsidRDefault="00504CFA" w:rsidP="00504CFA">
      <w:pPr>
        <w:rPr>
          <w:rFonts w:hint="eastAsia"/>
        </w:rPr>
      </w:pPr>
    </w:p>
    <w:p w14:paraId="32C569BC" w14:textId="77777777" w:rsidR="00504CFA" w:rsidRDefault="00504CFA" w:rsidP="009B4C6B">
      <w:pPr>
        <w:pStyle w:val="4"/>
        <w:rPr>
          <w:rFonts w:hint="eastAsia"/>
        </w:rPr>
      </w:pPr>
      <w:r>
        <w:rPr>
          <w:rFonts w:hint="eastAsia"/>
        </w:rPr>
        <w:t>8. 短路与和逻辑与</w:t>
      </w:r>
    </w:p>
    <w:p w14:paraId="5A762E95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&amp;&amp; 短路与和&amp; 逻辑与。</w:t>
      </w:r>
    </w:p>
    <w:p w14:paraId="02E5E971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共通点：都是当两个条件同时为真时才为真，任意一个为假就为假；</w:t>
      </w:r>
    </w:p>
    <w:p w14:paraId="49394953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区别：短路与在发现第一个条件为假时就不会再判断第二个条件，会直接输出结果为假；</w:t>
      </w:r>
      <w:r>
        <w:rPr>
          <w:rFonts w:hint="eastAsia"/>
        </w:rPr>
        <w:lastRenderedPageBreak/>
        <w:t>而逻辑与会全部判断完。</w:t>
      </w:r>
    </w:p>
    <w:p w14:paraId="35BED49D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>由于效率，一般都使用短路逻辑运算符。</w:t>
      </w:r>
    </w:p>
    <w:p w14:paraId="74EF653F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当存在如下语句时将能很清楚地看出短路与的特性：</w:t>
      </w:r>
    </w:p>
    <w:p w14:paraId="1F0C166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int a, b = 14, 20;</w:t>
      </w:r>
    </w:p>
    <w:p w14:paraId="2DC43247" w14:textId="77777777" w:rsidR="00504CF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&amp;&amp; ++b == 21 //执行后，返回false。且a=14, b=20</w:t>
      </w:r>
    </w:p>
    <w:p w14:paraId="23EDD041" w14:textId="5AC9A4DC" w:rsidR="009951AA" w:rsidRPr="009951AA" w:rsidRDefault="00504CFA" w:rsidP="00504CFA">
      <w:pPr>
        <w:rPr>
          <w:rFonts w:hint="eastAsia"/>
        </w:rPr>
      </w:pPr>
      <w:r>
        <w:rPr>
          <w:rFonts w:hint="eastAsia"/>
        </w:rPr>
        <w:t xml:space="preserve">  a == 15 &amp; ++b == 21 //执行后，返回false。且a=14, b=21</w:t>
      </w:r>
    </w:p>
    <w:p w14:paraId="7E2F2262" w14:textId="79BDDC20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Chapter04因为编号丢失，内容未遗漏</w:t>
      </w:r>
    </w:p>
    <w:p w14:paraId="24910C0F" w14:textId="07E2EF64" w:rsidR="00D5647F" w:rsidRDefault="00D5647F" w:rsidP="00BF7B4F">
      <w:pPr>
        <w:pStyle w:val="3"/>
        <w:rPr>
          <w:rFonts w:hint="eastAsia"/>
        </w:rPr>
      </w:pPr>
      <w:r>
        <w:rPr>
          <w:rFonts w:hint="eastAsia"/>
        </w:rPr>
        <w:t>Chapter05</w:t>
      </w:r>
      <w:r w:rsidR="00D83579">
        <w:rPr>
          <w:rFonts w:hint="eastAsia"/>
        </w:rPr>
        <w:t>-顺序控制（if&amp;loop）</w:t>
      </w:r>
    </w:p>
    <w:p w14:paraId="5BF9F852" w14:textId="15AB03F6" w:rsidR="002C6D66" w:rsidRDefault="002C6D66" w:rsidP="002C6D66">
      <w:pPr>
        <w:pStyle w:val="4"/>
        <w:rPr>
          <w:rFonts w:hint="eastAsia"/>
        </w:rPr>
      </w:pPr>
      <w:r>
        <w:rPr>
          <w:rFonts w:hint="eastAsia"/>
        </w:rPr>
        <w:t>1</w:t>
      </w:r>
      <w:r w:rsidR="00451FFE">
        <w:rPr>
          <w:rFonts w:hint="eastAsia"/>
        </w:rPr>
        <w:t>、</w:t>
      </w:r>
      <w:r>
        <w:rPr>
          <w:rFonts w:hint="eastAsia"/>
        </w:rPr>
        <w:t>本章回顾：</w:t>
      </w:r>
    </w:p>
    <w:p w14:paraId="1FB8430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if, if-else单分支、多分支条件控制</w:t>
      </w:r>
    </w:p>
    <w:p w14:paraId="7AF0F45B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switch。推荐使用switch而非if的场合：case较少&amp;是固定数，变量类型为char、int、enum等，代码看着比较简洁</w:t>
      </w:r>
    </w:p>
    <w:p w14:paraId="08DB2E77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使用if更好的场合：case是一个范围。变量类型是bool等</w:t>
      </w:r>
    </w:p>
    <w:p w14:paraId="5B9231D1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- for, while, dowhile的loop语句。有break, continue, return的三种流程控制语句。</w:t>
      </w:r>
    </w:p>
    <w:p w14:paraId="128E0DAC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多重嵌套循环：不建议超过3层，超过的话可读性会非常差。</w:t>
      </w:r>
    </w:p>
    <w:p w14:paraId="6EAF44CA" w14:textId="77777777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其中，break语句默认break当前循环，但可以通过添加label（并非固定名，程序员自己取）break外层循环。</w:t>
      </w:r>
    </w:p>
    <w:p w14:paraId="557C57E8" w14:textId="54EEFA42" w:rsidR="002C6D66" w:rsidRDefault="002C6D66" w:rsidP="002C6D66">
      <w:pPr>
        <w:rPr>
          <w:rFonts w:hint="eastAsia"/>
        </w:rPr>
      </w:pPr>
      <w:r>
        <w:rPr>
          <w:rFonts w:hint="eastAsia"/>
        </w:rPr>
        <w:t xml:space="preserve">      return用于结束当前方法，如果方法是main，则结束当前程序。</w:t>
      </w:r>
    </w:p>
    <w:p w14:paraId="5C3B3669" w14:textId="19C0A77E" w:rsidR="00451FFE" w:rsidRDefault="00451FFE" w:rsidP="00451FFE">
      <w:pPr>
        <w:pStyle w:val="3"/>
        <w:rPr>
          <w:rFonts w:hint="eastAsia"/>
        </w:rPr>
      </w:pPr>
      <w:r>
        <w:rPr>
          <w:rFonts w:hint="eastAsia"/>
        </w:rPr>
        <w:t>Chapter06-数组、查找、排序</w:t>
      </w:r>
    </w:p>
    <w:p w14:paraId="61AE8CAC" w14:textId="519DE3D8" w:rsidR="00451FFE" w:rsidRDefault="00451FFE" w:rsidP="00451FFE">
      <w:pPr>
        <w:pStyle w:val="4"/>
        <w:rPr>
          <w:rFonts w:hint="eastAsia"/>
        </w:rPr>
      </w:pPr>
      <w:r>
        <w:rPr>
          <w:rFonts w:hint="eastAsia"/>
        </w:rPr>
        <w:t>1、该章仅介绍冒泡排序</w:t>
      </w:r>
    </w:p>
    <w:p w14:paraId="35D65F69" w14:textId="69725187" w:rsidR="00451FFE" w:rsidRDefault="00451FFE" w:rsidP="00451FFE">
      <w:pPr>
        <w:pStyle w:val="a9"/>
        <w:ind w:left="360"/>
        <w:rPr>
          <w:rFonts w:hint="eastAsia"/>
        </w:rPr>
      </w:pPr>
      <w:r>
        <w:rPr>
          <w:rFonts w:hint="eastAsia"/>
        </w:rPr>
        <w:t>更多排序会在高级章节的算法部分进行讲解</w:t>
      </w:r>
    </w:p>
    <w:p w14:paraId="6B596F11" w14:textId="1E3A2425" w:rsidR="004D761C" w:rsidRDefault="004D761C" w:rsidP="004D761C">
      <w:pPr>
        <w:pStyle w:val="4"/>
        <w:rPr>
          <w:rFonts w:hint="eastAsia"/>
        </w:rPr>
      </w:pPr>
      <w:r>
        <w:rPr>
          <w:rFonts w:hint="eastAsia"/>
        </w:rPr>
        <w:t>2、数组</w:t>
      </w:r>
      <w:r w:rsidR="008E58BB">
        <w:rPr>
          <w:rFonts w:hint="eastAsia"/>
        </w:rPr>
        <w:t>赋值机制</w:t>
      </w:r>
      <w:r>
        <w:rPr>
          <w:rFonts w:hint="eastAsia"/>
        </w:rPr>
        <w:t>：</w:t>
      </w:r>
    </w:p>
    <w:p w14:paraId="6106DD34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数组赋值机制是最重要的特性：</w:t>
      </w:r>
    </w:p>
    <w:p w14:paraId="5F6101CF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数组的赋值方式是引用传递(pass-by-reference)，基础变量是值传递(pass-by-value)。</w:t>
      </w:r>
    </w:p>
    <w:p w14:paraId="278F4DF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- jvm内存分为三块：</w:t>
      </w:r>
    </w:p>
    <w:p w14:paraId="3FAE1E65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栈(stack)、堆(heap)、方法区(method area)</w:t>
      </w:r>
    </w:p>
    <w:p w14:paraId="15D0EE99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Primitive variable and its value are both stored in stack.</w:t>
      </w:r>
    </w:p>
    <w:p w14:paraId="0B5E1843" w14:textId="77777777" w:rsidR="004D761C" w:rsidRDefault="004D761C" w:rsidP="004D761C">
      <w:pPr>
        <w:rPr>
          <w:rFonts w:hint="eastAsia"/>
        </w:rPr>
      </w:pPr>
      <w:r>
        <w:rPr>
          <w:rFonts w:hint="eastAsia"/>
        </w:rPr>
        <w:t xml:space="preserve">    Array variable and the address it points to are both stored in stack.</w:t>
      </w:r>
    </w:p>
    <w:p w14:paraId="4D2276A2" w14:textId="44E48CF2" w:rsidR="00451FFE" w:rsidRDefault="004D761C" w:rsidP="00B5089D">
      <w:pPr>
        <w:ind w:firstLine="420"/>
        <w:rPr>
          <w:rFonts w:hint="eastAsia"/>
        </w:rPr>
      </w:pPr>
      <w:r>
        <w:rPr>
          <w:rFonts w:hint="eastAsia"/>
        </w:rPr>
        <w:t>But the values that array stores are stored in the according address in heap.</w:t>
      </w:r>
    </w:p>
    <w:p w14:paraId="69B44C6B" w14:textId="77777777" w:rsidR="00B5089D" w:rsidRDefault="00B5089D" w:rsidP="00B5089D">
      <w:pPr>
        <w:ind w:firstLine="420"/>
        <w:rPr>
          <w:rFonts w:hint="eastAsia"/>
        </w:rPr>
      </w:pPr>
    </w:p>
    <w:p w14:paraId="0ED4FF00" w14:textId="2177AA66" w:rsidR="00B5089D" w:rsidRPr="00B5089D" w:rsidRDefault="00B9284C" w:rsidP="00B5089D">
      <w:pPr>
        <w:ind w:firstLine="420"/>
        <w:rPr>
          <w:rFonts w:hint="eastAsia"/>
        </w:rPr>
      </w:pPr>
      <w:r w:rsidRPr="00B9284C">
        <w:rPr>
          <w:noProof/>
        </w:rPr>
        <w:lastRenderedPageBreak/>
        <w:drawing>
          <wp:inline distT="0" distB="0" distL="0" distR="0" wp14:anchorId="06D0C61A" wp14:editId="56545DBE">
            <wp:extent cx="5007347" cy="3128838"/>
            <wp:effectExtent l="0" t="0" r="3175" b="0"/>
            <wp:docPr id="1048280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8494" cy="31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9A4B" w14:textId="0FEBF6CE" w:rsidR="001D08AC" w:rsidRDefault="001D08AC" w:rsidP="00E01A5F">
      <w:pPr>
        <w:pStyle w:val="3"/>
        <w:rPr>
          <w:rFonts w:hint="eastAsia"/>
        </w:rPr>
      </w:pPr>
      <w:r w:rsidRPr="00BF7B4F">
        <w:rPr>
          <w:rFonts w:hint="eastAsia"/>
        </w:rPr>
        <w:t>Chapter07</w:t>
      </w:r>
      <w:r w:rsidR="00AF2B22">
        <w:rPr>
          <w:rFonts w:hint="eastAsia"/>
        </w:rPr>
        <w:t>-类与对象</w:t>
      </w:r>
    </w:p>
    <w:p w14:paraId="34CE5227" w14:textId="5892B9BA" w:rsidR="00F67AF6" w:rsidRDefault="00E01A5F" w:rsidP="00E01A5F">
      <w:pPr>
        <w:pStyle w:val="4"/>
        <w:rPr>
          <w:rFonts w:hint="eastAsia"/>
        </w:rPr>
      </w:pPr>
      <w:r>
        <w:rPr>
          <w:rFonts w:hint="eastAsia"/>
        </w:rPr>
        <w:t>1、</w:t>
      </w:r>
      <w:r w:rsidR="00F67AF6">
        <w:rPr>
          <w:rFonts w:hint="eastAsia"/>
        </w:rPr>
        <w:t>对象内存布局：</w:t>
      </w:r>
    </w:p>
    <w:p w14:paraId="1EBA05E1" w14:textId="05F35EDB" w:rsidR="00C907EE" w:rsidRDefault="00AF3AC0">
      <w:pPr>
        <w:rPr>
          <w:rFonts w:hint="eastAsia"/>
        </w:rPr>
      </w:pPr>
      <w:r w:rsidRPr="00AF3AC0">
        <w:rPr>
          <w:noProof/>
        </w:rPr>
        <w:drawing>
          <wp:inline distT="0" distB="0" distL="0" distR="0" wp14:anchorId="648AAC75" wp14:editId="2CC3D118">
            <wp:extent cx="4806563" cy="3003378"/>
            <wp:effectExtent l="0" t="0" r="0" b="6985"/>
            <wp:docPr id="199723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9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845" cy="30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AE36" w14:textId="67CA0B51" w:rsidR="009005D4" w:rsidRDefault="00485094" w:rsidP="00485094">
      <w:pPr>
        <w:pStyle w:val="4"/>
        <w:rPr>
          <w:rFonts w:hint="eastAsia"/>
        </w:rPr>
      </w:pPr>
      <w:r>
        <w:rPr>
          <w:rFonts w:hint="eastAsia"/>
        </w:rPr>
        <w:t>2、方法</w:t>
      </w:r>
    </w:p>
    <w:p w14:paraId="1BF09BBC" w14:textId="6C4DEDE4" w:rsidR="00485094" w:rsidRDefault="00485094">
      <w:pPr>
        <w:rPr>
          <w:rFonts w:hint="eastAsia"/>
        </w:rPr>
      </w:pPr>
      <w:r>
        <w:rPr>
          <w:rFonts w:hint="eastAsia"/>
        </w:rPr>
        <w:t>一个方法只能返回最多1个值。如果想返回多个值？使用数组。</w:t>
      </w:r>
      <w:r w:rsidR="0081235A">
        <w:rPr>
          <w:rFonts w:hint="eastAsia"/>
        </w:rPr>
        <w:t>（例子：Method01.java）</w:t>
      </w:r>
    </w:p>
    <w:p w14:paraId="22D35763" w14:textId="111E6CF9" w:rsidR="00DB3DC9" w:rsidRDefault="00DB3DC9" w:rsidP="00DB3DC9">
      <w:pPr>
        <w:pStyle w:val="4"/>
        <w:rPr>
          <w:rFonts w:hint="eastAsia"/>
        </w:rPr>
      </w:pPr>
      <w:r>
        <w:rPr>
          <w:rFonts w:hint="eastAsia"/>
        </w:rPr>
        <w:lastRenderedPageBreak/>
        <w:t>3、对象创建过程</w:t>
      </w:r>
    </w:p>
    <w:p w14:paraId="673AF9A7" w14:textId="1DFD0652" w:rsidR="00DB3DC9" w:rsidRDefault="00DB3DC9">
      <w:pPr>
        <w:rPr>
          <w:rFonts w:hint="eastAsia"/>
        </w:rPr>
      </w:pPr>
      <w:r w:rsidRPr="00DB3DC9">
        <w:rPr>
          <w:noProof/>
        </w:rPr>
        <w:drawing>
          <wp:inline distT="0" distB="0" distL="0" distR="0" wp14:anchorId="0EE82739" wp14:editId="7EFE3FE6">
            <wp:extent cx="5274310" cy="2932430"/>
            <wp:effectExtent l="0" t="0" r="2540" b="1270"/>
            <wp:docPr id="15962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1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81" w14:textId="0F2A0B9C" w:rsidR="00DB3DC9" w:rsidRDefault="00DB3DC9">
      <w:pPr>
        <w:rPr>
          <w:rFonts w:hint="eastAsia"/>
        </w:rPr>
      </w:pPr>
      <w:r>
        <w:tab/>
      </w:r>
      <w:r>
        <w:rPr>
          <w:rFonts w:hint="eastAsia"/>
        </w:rPr>
        <w:t>1 方法区加载person类信息（仅加载一次）</w:t>
      </w:r>
    </w:p>
    <w:p w14:paraId="02B2A900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2 堆中分配对象空间</w:t>
      </w:r>
    </w:p>
    <w:p w14:paraId="4241C812" w14:textId="77777777" w:rsidR="00DB3DC9" w:rsidRDefault="00DB3DC9" w:rsidP="00DB3DC9">
      <w:pPr>
        <w:ind w:firstLine="420"/>
        <w:rPr>
          <w:rFonts w:hint="eastAsia"/>
        </w:rPr>
      </w:pPr>
      <w:r>
        <w:rPr>
          <w:rFonts w:hint="eastAsia"/>
        </w:rPr>
        <w:t>3 初始化</w:t>
      </w:r>
    </w:p>
    <w:p w14:paraId="2AFDAADC" w14:textId="2A5E8E0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3.1 默认初始化：name 和 age（null、0）</w:t>
      </w:r>
    </w:p>
    <w:p w14:paraId="3ED85F5A" w14:textId="06FC7BF6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3.2 显式初始化：根据Person 类中int age = 90 的赋值，将age修改为90</w:t>
      </w:r>
    </w:p>
    <w:p w14:paraId="67D82532" w14:textId="7C5C3B9F" w:rsidR="00DB3DC9" w:rsidRDefault="00DB3DC9" w:rsidP="00DB3DC9">
      <w:pPr>
        <w:ind w:left="420" w:firstLine="420"/>
        <w:rPr>
          <w:rFonts w:hint="eastAsia"/>
        </w:rPr>
      </w:pPr>
      <w:r>
        <w:rPr>
          <w:rFonts w:hint="eastAsia"/>
        </w:rPr>
        <w:t>3.3 构造器初始化：根据构造器传入的参数，将primitive variable age直接修改为20。由于String = reference variable，在常量区创建“小倩”，堆中name填入“小倩”所在地址</w:t>
      </w:r>
    </w:p>
    <w:p w14:paraId="45AE19DE" w14:textId="28F88268" w:rsidR="00DB3DC9" w:rsidRDefault="00DB3DC9" w:rsidP="00DB3DC9">
      <w:pPr>
        <w:rPr>
          <w:rFonts w:hint="eastAsia"/>
        </w:rPr>
      </w:pPr>
      <w:r>
        <w:tab/>
      </w:r>
      <w:r>
        <w:rPr>
          <w:rFonts w:hint="eastAsia"/>
        </w:rPr>
        <w:t>4 地址返回：将对象在堆中的地址返回给p</w:t>
      </w:r>
      <w:r w:rsidR="0027435F">
        <w:rPr>
          <w:rFonts w:hint="eastAsia"/>
        </w:rPr>
        <w:t>（对象名）</w:t>
      </w:r>
    </w:p>
    <w:p w14:paraId="6235127C" w14:textId="780413A8" w:rsidR="009F2D76" w:rsidRDefault="009F2D76" w:rsidP="009F2D76">
      <w:pPr>
        <w:pStyle w:val="4"/>
        <w:rPr>
          <w:rFonts w:hint="eastAsia"/>
        </w:rPr>
      </w:pPr>
      <w:r>
        <w:rPr>
          <w:rFonts w:hint="eastAsia"/>
        </w:rPr>
        <w:t>4、this</w:t>
      </w:r>
    </w:p>
    <w:p w14:paraId="7D2423DE" w14:textId="47316032" w:rsidR="008422A8" w:rsidRDefault="008422A8" w:rsidP="00DB3DC9">
      <w:pPr>
        <w:rPr>
          <w:rFonts w:hint="eastAsia"/>
        </w:rPr>
      </w:pPr>
      <w:r>
        <w:rPr>
          <w:rFonts w:hint="eastAsia"/>
        </w:rPr>
        <w:t>This 指向对象自己</w:t>
      </w:r>
    </w:p>
    <w:p w14:paraId="5A279403" w14:textId="4844314E" w:rsidR="009F2D76" w:rsidRDefault="00A84214" w:rsidP="00DB3DC9">
      <w:pPr>
        <w:rPr>
          <w:rFonts w:hint="eastAsia"/>
        </w:rPr>
      </w:pPr>
      <w:r w:rsidRPr="00A84214">
        <w:rPr>
          <w:noProof/>
        </w:rPr>
        <w:drawing>
          <wp:inline distT="0" distB="0" distL="0" distR="0" wp14:anchorId="7B246615" wp14:editId="06660841">
            <wp:extent cx="5274310" cy="3295650"/>
            <wp:effectExtent l="0" t="0" r="2540" b="0"/>
            <wp:docPr id="48188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3BB4" w14:textId="52301988" w:rsidR="002206BE" w:rsidRDefault="00AB786C" w:rsidP="00D96C9B">
      <w:pPr>
        <w:pStyle w:val="3"/>
        <w:rPr>
          <w:rFonts w:hint="eastAsia"/>
        </w:rPr>
      </w:pPr>
      <w:r>
        <w:lastRenderedPageBreak/>
        <w:t>Chapter08-</w:t>
      </w:r>
      <w:r>
        <w:rPr>
          <w:rFonts w:hint="eastAsia"/>
        </w:rPr>
        <w:t>IDEA集成开发工具</w:t>
      </w:r>
    </w:p>
    <w:p w14:paraId="16936D85" w14:textId="0AD4256E" w:rsidR="00AB786C" w:rsidRDefault="00F94DE8" w:rsidP="00F94DE8">
      <w:pPr>
        <w:pStyle w:val="4"/>
        <w:rPr>
          <w:rFonts w:hint="eastAsia"/>
        </w:rPr>
      </w:pPr>
      <w:r>
        <w:rPr>
          <w:rFonts w:hint="eastAsia"/>
        </w:rPr>
        <w:t>1、</w:t>
      </w:r>
      <w:r w:rsidR="00AB786C">
        <w:rPr>
          <w:rFonts w:hint="eastAsia"/>
        </w:rPr>
        <w:t>shortcut</w:t>
      </w:r>
    </w:p>
    <w:p w14:paraId="14A3F7F4" w14:textId="7157034F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Delete current line: ctrl + d</w:t>
      </w:r>
    </w:p>
    <w:p w14:paraId="6F46271A" w14:textId="1DF0BB07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Duplicate current line or selected content: ctrl + alt + ↓</w:t>
      </w:r>
    </w:p>
    <w:p w14:paraId="3F83779B" w14:textId="7C3862D0" w:rsidR="00AB786C" w:rsidRDefault="00AB786C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补全代码 alt+/</w:t>
      </w:r>
    </w:p>
    <w:p w14:paraId="48E2093F" w14:textId="56220E9E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注释&amp;取消注释ctrl + /</w:t>
      </w:r>
    </w:p>
    <w:p w14:paraId="19D70614" w14:textId="6967E985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导入该行需要的类（Setting-Editor-General-Auto import进行配置后，）alt + Enter</w:t>
      </w:r>
    </w:p>
    <w:p w14:paraId="08326B5E" w14:textId="719A6A1B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一键标准化格式ctrl + alt + L</w:t>
      </w:r>
    </w:p>
    <w:p w14:paraId="3EC28F37" w14:textId="7B08848A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运行程序shift + R</w:t>
      </w:r>
    </w:p>
    <w:p w14:paraId="553C4FC4" w14:textId="7566EDD8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生成构造器alt + insert</w:t>
      </w:r>
    </w:p>
    <w:p w14:paraId="333F602A" w14:textId="5CE95BFD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查看一个类的层级关系ctrl + H</w:t>
      </w:r>
    </w:p>
    <w:p w14:paraId="2ABC6A55" w14:textId="20B26683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将光标放在方法上，输入ctrl + B，可以定位到类</w:t>
      </w:r>
    </w:p>
    <w:p w14:paraId="41A3689E" w14:textId="0C5AAA41" w:rsidR="00183349" w:rsidRDefault="00183349" w:rsidP="00AB786C">
      <w:pPr>
        <w:pStyle w:val="a9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自动分配变量名：new 类()</w:t>
      </w:r>
      <w:r w:rsidR="003E4BD0">
        <w:rPr>
          <w:rFonts w:hint="eastAsia"/>
        </w:rPr>
        <w:t xml:space="preserve"> </w:t>
      </w:r>
      <w:r>
        <w:rPr>
          <w:rFonts w:hint="eastAsia"/>
        </w:rPr>
        <w:t>后输入.var再回车</w:t>
      </w:r>
    </w:p>
    <w:p w14:paraId="045D5A33" w14:textId="01D8EC71" w:rsidR="002206BE" w:rsidRDefault="00F94DE8" w:rsidP="00F94DE8">
      <w:pPr>
        <w:pStyle w:val="4"/>
        <w:rPr>
          <w:rFonts w:hint="eastAsia"/>
        </w:rPr>
      </w:pPr>
      <w:r>
        <w:rPr>
          <w:rFonts w:hint="eastAsia"/>
        </w:rPr>
        <w:t>2、</w:t>
      </w:r>
      <w:r w:rsidR="000A270D">
        <w:rPr>
          <w:rFonts w:hint="eastAsia"/>
        </w:rPr>
        <w:t>修饰符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270D" w14:paraId="7BAE53A6" w14:textId="77777777" w:rsidTr="000A270D">
        <w:tc>
          <w:tcPr>
            <w:tcW w:w="1659" w:type="dxa"/>
          </w:tcPr>
          <w:p w14:paraId="119310C1" w14:textId="56A90AB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访问</w:t>
            </w:r>
          </w:p>
        </w:tc>
        <w:tc>
          <w:tcPr>
            <w:tcW w:w="1659" w:type="dxa"/>
          </w:tcPr>
          <w:p w14:paraId="51F6750F" w14:textId="2383A475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同类</w:t>
            </w:r>
          </w:p>
        </w:tc>
        <w:tc>
          <w:tcPr>
            <w:tcW w:w="1659" w:type="dxa"/>
          </w:tcPr>
          <w:p w14:paraId="76F59C15" w14:textId="01BECB2D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同包</w:t>
            </w:r>
          </w:p>
        </w:tc>
        <w:tc>
          <w:tcPr>
            <w:tcW w:w="1659" w:type="dxa"/>
          </w:tcPr>
          <w:p w14:paraId="4771D773" w14:textId="5E64E8B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子类</w:t>
            </w:r>
          </w:p>
        </w:tc>
        <w:tc>
          <w:tcPr>
            <w:tcW w:w="1660" w:type="dxa"/>
          </w:tcPr>
          <w:p w14:paraId="75634080" w14:textId="56095383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不同包</w:t>
            </w:r>
          </w:p>
        </w:tc>
      </w:tr>
      <w:tr w:rsidR="000A270D" w14:paraId="747F5D30" w14:textId="77777777" w:rsidTr="000A270D">
        <w:tc>
          <w:tcPr>
            <w:tcW w:w="1659" w:type="dxa"/>
          </w:tcPr>
          <w:p w14:paraId="69CC0FE6" w14:textId="5F21F4E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48AC97D" w14:textId="03C4636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6B609F91" w14:textId="756FE2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4D671BD" w14:textId="604089E7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60" w:type="dxa"/>
          </w:tcPr>
          <w:p w14:paraId="61D6476F" w14:textId="26F75A2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  <w:tr w:rsidR="000A270D" w14:paraId="40BCA8B4" w14:textId="77777777" w:rsidTr="000A270D">
        <w:tc>
          <w:tcPr>
            <w:tcW w:w="1659" w:type="dxa"/>
          </w:tcPr>
          <w:p w14:paraId="552701E8" w14:textId="2C71953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54810AB4" w14:textId="392B9FAC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5848B08" w14:textId="7939CAF2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78D6A478" w14:textId="5F1F11BA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（可被同一个包和非同包的子类访问）</w:t>
            </w:r>
          </w:p>
        </w:tc>
        <w:tc>
          <w:tcPr>
            <w:tcW w:w="1660" w:type="dxa"/>
          </w:tcPr>
          <w:p w14:paraId="5D708574" w14:textId="7A497D73" w:rsidR="000A270D" w:rsidRPr="000A270D" w:rsidRDefault="000A270D" w:rsidP="000A270D">
            <w:pPr>
              <w:rPr>
                <w:rFonts w:hint="eastAsia"/>
                <w:b/>
                <w:bCs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1F274E" w14:paraId="572D75E8" w14:textId="77777777" w:rsidTr="000A270D">
        <w:tc>
          <w:tcPr>
            <w:tcW w:w="1659" w:type="dxa"/>
          </w:tcPr>
          <w:p w14:paraId="20A0DB02" w14:textId="03342991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Default</w:t>
            </w:r>
          </w:p>
        </w:tc>
        <w:tc>
          <w:tcPr>
            <w:tcW w:w="1659" w:type="dxa"/>
          </w:tcPr>
          <w:p w14:paraId="55FE987E" w14:textId="48D0F5BC" w:rsidR="001F274E" w:rsidRDefault="001F274E" w:rsidP="001F274E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32CFF87" w14:textId="7F5AED16" w:rsidR="001F274E" w:rsidRDefault="001F274E" w:rsidP="001F274E">
            <w:pPr>
              <w:rPr>
                <w:rFonts w:hint="eastAsia"/>
              </w:rPr>
            </w:pPr>
            <w:r w:rsidRPr="00315E0A"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1053AB26" w14:textId="5FDD8166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315E0A">
              <w:rPr>
                <w:rFonts w:hint="eastAsia"/>
              </w:rPr>
              <w:t>√</w:t>
            </w:r>
            <w:r w:rsidR="003D2BF0">
              <w:rPr>
                <w:rFonts w:hint="eastAsia"/>
              </w:rPr>
              <w:t>（</w:t>
            </w:r>
            <w:r w:rsidR="006F3BE9">
              <w:rPr>
                <w:rFonts w:hint="eastAsia"/>
              </w:rPr>
              <w:t>仅限同包子类</w:t>
            </w:r>
            <w:r w:rsidR="003D2BF0">
              <w:rPr>
                <w:rFonts w:hint="eastAsia"/>
              </w:rPr>
              <w:t>）</w:t>
            </w:r>
          </w:p>
        </w:tc>
        <w:tc>
          <w:tcPr>
            <w:tcW w:w="1660" w:type="dxa"/>
          </w:tcPr>
          <w:p w14:paraId="74D980C2" w14:textId="6D7B6DB3" w:rsidR="001F274E" w:rsidRPr="000A270D" w:rsidRDefault="001F274E" w:rsidP="001F274E">
            <w:pPr>
              <w:rPr>
                <w:rFonts w:hint="eastAsia"/>
                <w:b/>
                <w:bCs/>
                <w:color w:val="FF0000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  <w:tr w:rsidR="000A270D" w14:paraId="3C1FC2D5" w14:textId="77777777" w:rsidTr="000A270D">
        <w:tc>
          <w:tcPr>
            <w:tcW w:w="1659" w:type="dxa"/>
          </w:tcPr>
          <w:p w14:paraId="0611209F" w14:textId="580C63D6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Private</w:t>
            </w:r>
          </w:p>
        </w:tc>
        <w:tc>
          <w:tcPr>
            <w:tcW w:w="1659" w:type="dxa"/>
          </w:tcPr>
          <w:p w14:paraId="5A1D3759" w14:textId="13700411" w:rsidR="000A270D" w:rsidRDefault="000A270D" w:rsidP="000A270D">
            <w:pPr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  <w:tc>
          <w:tcPr>
            <w:tcW w:w="1659" w:type="dxa"/>
          </w:tcPr>
          <w:p w14:paraId="2DE12507" w14:textId="3B90DEF9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59" w:type="dxa"/>
          </w:tcPr>
          <w:p w14:paraId="31565343" w14:textId="3FC6B925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  <w:tc>
          <w:tcPr>
            <w:tcW w:w="1660" w:type="dxa"/>
          </w:tcPr>
          <w:p w14:paraId="57C50363" w14:textId="45B98D3E" w:rsidR="000A270D" w:rsidRDefault="000A270D" w:rsidP="000A270D">
            <w:pPr>
              <w:rPr>
                <w:rFonts w:hint="eastAsia"/>
              </w:rPr>
            </w:pPr>
            <w:r w:rsidRPr="000A270D">
              <w:rPr>
                <w:rFonts w:hint="eastAsia"/>
                <w:b/>
                <w:bCs/>
                <w:color w:val="FF0000"/>
              </w:rPr>
              <w:t>X</w:t>
            </w:r>
          </w:p>
        </w:tc>
      </w:tr>
    </w:tbl>
    <w:p w14:paraId="0A024143" w14:textId="77777777" w:rsidR="000A270D" w:rsidRPr="000A270D" w:rsidRDefault="000A270D" w:rsidP="000A270D">
      <w:pPr>
        <w:rPr>
          <w:rFonts w:hint="eastAsia"/>
        </w:rPr>
      </w:pPr>
    </w:p>
    <w:p w14:paraId="75781772" w14:textId="51D60A34" w:rsidR="002206BE" w:rsidRDefault="00EA261D" w:rsidP="00DB3DC9">
      <w:r>
        <w:rPr>
          <w:rFonts w:hint="eastAsia"/>
        </w:rPr>
        <w:t>Class类只能使用 public 和 default 两种修饰符</w:t>
      </w:r>
    </w:p>
    <w:p w14:paraId="7E904F24" w14:textId="77777777" w:rsidR="008F5CD4" w:rsidRDefault="008F5CD4" w:rsidP="00DB3DC9"/>
    <w:p w14:paraId="07064CAA" w14:textId="5FC0AEF0" w:rsidR="008F5CD4" w:rsidRDefault="008F5CD4" w:rsidP="008F5CD4">
      <w:pPr>
        <w:pStyle w:val="4"/>
      </w:pPr>
      <w:r>
        <w:rPr>
          <w:rFonts w:hint="eastAsia"/>
        </w:rPr>
        <w:t>3、继承</w:t>
      </w:r>
    </w:p>
    <w:p w14:paraId="04211222" w14:textId="516010A1" w:rsidR="008F5CD4" w:rsidRPr="008F5CD4" w:rsidRDefault="008F5CD4" w:rsidP="008F5CD4">
      <w:pPr>
        <w:rPr>
          <w:rFonts w:hint="eastAsia"/>
        </w:rPr>
      </w:pPr>
      <w:r>
        <w:rPr>
          <w:rFonts w:hint="eastAsia"/>
        </w:rPr>
        <w:t>在下图中，B、D 都是A的子类，D又是B的子类</w:t>
      </w:r>
    </w:p>
    <w:p w14:paraId="7B5AAB8A" w14:textId="7FCE7A51" w:rsidR="008F5CD4" w:rsidRPr="00DB3DC9" w:rsidRDefault="008F5CD4" w:rsidP="00DB3DC9">
      <w:pPr>
        <w:rPr>
          <w:rFonts w:hint="eastAsia"/>
        </w:rPr>
      </w:pPr>
      <w:r w:rsidRPr="008F5CD4">
        <w:drawing>
          <wp:inline distT="0" distB="0" distL="0" distR="0" wp14:anchorId="2F37733B" wp14:editId="78EC4511">
            <wp:extent cx="5274310" cy="2516505"/>
            <wp:effectExtent l="0" t="0" r="2540" b="0"/>
            <wp:docPr id="93527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3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CD7" w14:textId="77777777" w:rsidR="009005D4" w:rsidRDefault="009005D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FE0AD99" w14:textId="0055727D" w:rsidR="009005D4" w:rsidRDefault="009005D4">
      <w:pPr>
        <w:rPr>
          <w:rFonts w:hint="eastAsia"/>
        </w:rPr>
      </w:pPr>
      <w:r>
        <w:rPr>
          <w:rFonts w:hint="eastAsia"/>
        </w:rPr>
        <w:lastRenderedPageBreak/>
        <w:t>把对象a赋给b，是把a指向的地址赋给b，这样a、b会指向同一个堆。</w:t>
      </w:r>
    </w:p>
    <w:p w14:paraId="03D5892C" w14:textId="4A3509BC" w:rsidR="009005D4" w:rsidRDefault="009005D4">
      <w:pPr>
        <w:rPr>
          <w:rFonts w:hint="eastAsia"/>
        </w:rPr>
      </w:pPr>
      <w:r>
        <w:rPr>
          <w:rFonts w:hint="eastAsia"/>
        </w:rPr>
        <w:t>若执行b=null，则是让b不指向原堆，而非清空堆中地址。</w:t>
      </w:r>
    </w:p>
    <w:p w14:paraId="30D8DE64" w14:textId="2C9E22A7" w:rsidR="009005D4" w:rsidRDefault="009005D4">
      <w:pPr>
        <w:rPr>
          <w:rFonts w:hint="eastAsia"/>
        </w:rPr>
      </w:pPr>
      <w:r>
        <w:rPr>
          <w:rFonts w:hint="eastAsia"/>
        </w:rPr>
        <w:t>在下述代码中，System.out.println(b.age);会抛出异常</w:t>
      </w:r>
    </w:p>
    <w:p w14:paraId="18654366" w14:textId="2DB04F58" w:rsidR="009005D4" w:rsidRDefault="009005D4">
      <w:pPr>
        <w:rPr>
          <w:rFonts w:hint="eastAsia"/>
        </w:rPr>
      </w:pPr>
      <w:r w:rsidRPr="009005D4">
        <w:rPr>
          <w:noProof/>
        </w:rPr>
        <w:drawing>
          <wp:inline distT="0" distB="0" distL="0" distR="0" wp14:anchorId="53BA4916" wp14:editId="24687D56">
            <wp:extent cx="5274310" cy="3291840"/>
            <wp:effectExtent l="0" t="0" r="2540" b="3810"/>
            <wp:docPr id="1733146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6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2EA" w14:textId="0E91068F" w:rsidR="00095CC0" w:rsidRDefault="00095CC0">
      <w:pPr>
        <w:rPr>
          <w:rFonts w:hint="eastAsia"/>
        </w:rPr>
      </w:pPr>
      <w:r w:rsidRPr="00095CC0">
        <w:rPr>
          <w:noProof/>
        </w:rPr>
        <w:drawing>
          <wp:inline distT="0" distB="0" distL="0" distR="0" wp14:anchorId="6CB55E2F" wp14:editId="0A9E55B1">
            <wp:extent cx="5274310" cy="1355090"/>
            <wp:effectExtent l="0" t="0" r="2540" b="0"/>
            <wp:docPr id="17441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5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CCB" w14:textId="77777777" w:rsidR="00A36DC2" w:rsidRDefault="00A36DC2">
      <w:pPr>
        <w:rPr>
          <w:rFonts w:hint="eastAsia"/>
        </w:rPr>
      </w:pPr>
    </w:p>
    <w:p w14:paraId="08FE78D5" w14:textId="691F61C9" w:rsidR="00A36DC2" w:rsidRDefault="007E3BF2" w:rsidP="007E3BF2">
      <w:pPr>
        <w:pStyle w:val="4"/>
      </w:pPr>
      <w:r>
        <w:rPr>
          <w:rFonts w:hint="eastAsia"/>
        </w:rPr>
        <w:t>4、继承注意细节</w:t>
      </w:r>
    </w:p>
    <w:p w14:paraId="714C82E3" w14:textId="4237489E" w:rsidR="007E3BF2" w:rsidRDefault="00115A8D" w:rsidP="00115A8D">
      <w:pPr>
        <w:ind w:firstLine="420"/>
      </w:pPr>
      <w:r>
        <w:rPr>
          <w:rFonts w:hint="eastAsia"/>
        </w:rPr>
        <w:t>4.1 子类必须调用父类的构造器，完成</w:t>
      </w:r>
      <w:r w:rsidR="00B526AE">
        <w:rPr>
          <w:rFonts w:hint="eastAsia"/>
        </w:rPr>
        <w:t>父类的</w:t>
      </w:r>
      <w:r>
        <w:rPr>
          <w:rFonts w:hint="eastAsia"/>
        </w:rPr>
        <w:t>初始化</w:t>
      </w:r>
    </w:p>
    <w:p w14:paraId="59D266E7" w14:textId="77777777" w:rsidR="00B526AE" w:rsidRDefault="00B526AE" w:rsidP="00115A8D">
      <w:pPr>
        <w:ind w:firstLine="420"/>
        <w:rPr>
          <w:rFonts w:hint="eastAsia"/>
        </w:rPr>
      </w:pPr>
    </w:p>
    <w:sectPr w:rsidR="00B526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E29AD"/>
    <w:multiLevelType w:val="hybridMultilevel"/>
    <w:tmpl w:val="C9EE59FC"/>
    <w:lvl w:ilvl="0" w:tplc="AC1A1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4D623B1"/>
    <w:multiLevelType w:val="multilevel"/>
    <w:tmpl w:val="FFA283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7CA937E9"/>
    <w:multiLevelType w:val="hybridMultilevel"/>
    <w:tmpl w:val="87C65048"/>
    <w:lvl w:ilvl="0" w:tplc="49B88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3431343">
    <w:abstractNumId w:val="2"/>
  </w:num>
  <w:num w:numId="2" w16cid:durableId="96142831">
    <w:abstractNumId w:val="0"/>
  </w:num>
  <w:num w:numId="3" w16cid:durableId="15491447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AF6"/>
    <w:rsid w:val="00095CC0"/>
    <w:rsid w:val="000A270D"/>
    <w:rsid w:val="000E65A2"/>
    <w:rsid w:val="000F4E5F"/>
    <w:rsid w:val="00115A8D"/>
    <w:rsid w:val="00183349"/>
    <w:rsid w:val="001D08AC"/>
    <w:rsid w:val="001F274E"/>
    <w:rsid w:val="002008FC"/>
    <w:rsid w:val="002206BE"/>
    <w:rsid w:val="0027435F"/>
    <w:rsid w:val="0028771C"/>
    <w:rsid w:val="002C6D66"/>
    <w:rsid w:val="003D2BF0"/>
    <w:rsid w:val="003E33CF"/>
    <w:rsid w:val="003E4BD0"/>
    <w:rsid w:val="003F5F6C"/>
    <w:rsid w:val="00450583"/>
    <w:rsid w:val="00451FFE"/>
    <w:rsid w:val="00480D8E"/>
    <w:rsid w:val="00485094"/>
    <w:rsid w:val="004D523E"/>
    <w:rsid w:val="004D761C"/>
    <w:rsid w:val="00504CFA"/>
    <w:rsid w:val="00553970"/>
    <w:rsid w:val="0058768C"/>
    <w:rsid w:val="005935CC"/>
    <w:rsid w:val="00604335"/>
    <w:rsid w:val="006D4DE0"/>
    <w:rsid w:val="006F3BE9"/>
    <w:rsid w:val="007C229B"/>
    <w:rsid w:val="007E3BF2"/>
    <w:rsid w:val="0081235A"/>
    <w:rsid w:val="008422A8"/>
    <w:rsid w:val="008E58BB"/>
    <w:rsid w:val="008F5CD4"/>
    <w:rsid w:val="009005D4"/>
    <w:rsid w:val="00943D67"/>
    <w:rsid w:val="0096542B"/>
    <w:rsid w:val="009951AA"/>
    <w:rsid w:val="009B4C6B"/>
    <w:rsid w:val="009E468C"/>
    <w:rsid w:val="009F2D76"/>
    <w:rsid w:val="00A36C98"/>
    <w:rsid w:val="00A36DC2"/>
    <w:rsid w:val="00A84214"/>
    <w:rsid w:val="00AB786C"/>
    <w:rsid w:val="00AF2B22"/>
    <w:rsid w:val="00AF3AC0"/>
    <w:rsid w:val="00B3698F"/>
    <w:rsid w:val="00B5089D"/>
    <w:rsid w:val="00B526AE"/>
    <w:rsid w:val="00B81C5A"/>
    <w:rsid w:val="00B9284C"/>
    <w:rsid w:val="00BF20E9"/>
    <w:rsid w:val="00BF7B4F"/>
    <w:rsid w:val="00C21D29"/>
    <w:rsid w:val="00C25D2B"/>
    <w:rsid w:val="00C4238A"/>
    <w:rsid w:val="00C907EE"/>
    <w:rsid w:val="00D5647F"/>
    <w:rsid w:val="00D83579"/>
    <w:rsid w:val="00D85B2C"/>
    <w:rsid w:val="00D96C9B"/>
    <w:rsid w:val="00DB0D17"/>
    <w:rsid w:val="00DB3DC9"/>
    <w:rsid w:val="00E01A5F"/>
    <w:rsid w:val="00E255E0"/>
    <w:rsid w:val="00EA261D"/>
    <w:rsid w:val="00F45B36"/>
    <w:rsid w:val="00F67AF6"/>
    <w:rsid w:val="00F94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47717"/>
  <w15:chartTrackingRefBased/>
  <w15:docId w15:val="{BDE7111A-02AF-49BD-A96E-D32952F8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7A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67A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F7B4F"/>
    <w:pPr>
      <w:keepNext/>
      <w:keepLines/>
      <w:spacing w:before="160" w:after="80" w:line="340" w:lineRule="exact"/>
      <w:outlineLvl w:val="2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8768C"/>
    <w:pPr>
      <w:keepNext/>
      <w:keepLines/>
      <w:spacing w:before="80" w:after="40" w:line="280" w:lineRule="exact"/>
      <w:outlineLvl w:val="3"/>
    </w:pPr>
    <w:rPr>
      <w:rFonts w:cstheme="majorBidi"/>
      <w:color w:val="0F4761" w:themeColor="accent1" w:themeShade="B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A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7AF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7AF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7AF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7AF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67A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F7B4F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58768C"/>
    <w:rPr>
      <w:rFonts w:cstheme="majorBidi"/>
      <w:color w:val="0F4761" w:themeColor="accent1" w:themeShade="BF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F67AF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67A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7A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7A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7A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7A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7A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7A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7A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7A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7A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7A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7A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7A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7A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7AF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A2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9</Pages>
  <Words>883</Words>
  <Characters>5037</Characters>
  <Application>Microsoft Office Word</Application>
  <DocSecurity>0</DocSecurity>
  <Lines>41</Lines>
  <Paragraphs>11</Paragraphs>
  <ScaleCrop>false</ScaleCrop>
  <Company/>
  <LinksUpToDate>false</LinksUpToDate>
  <CharactersWithSpaces>5909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Kexin Wang</dc:creator>
  <cp:keywords/>
  <dc:description/>
  <cp:lastModifiedBy>Kexin Wang</cp:lastModifiedBy>
  <cp:revision>61</cp:revision>
  <dcterms:created xsi:type="dcterms:W3CDTF">2025-01-30T09:04:00Z</dcterms:created>
  <dcterms:modified xsi:type="dcterms:W3CDTF">2025-02-18T16:19:00Z</dcterms:modified>
</cp:coreProperties>
</file>